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68"/>
        <w:gridCol w:w="3288"/>
        <w:gridCol w:w="705"/>
        <w:gridCol w:w="1260"/>
        <w:gridCol w:w="1095"/>
      </w:tblGrid>
      <w:tr w:rsidR="00DE7975" w14:paraId="6A23BA0D" w14:textId="77777777">
        <w:trPr>
          <w:trHeight w:val="636"/>
        </w:trPr>
        <w:tc>
          <w:tcPr>
            <w:tcW w:w="831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5106B" w14:textId="514E49D0" w:rsidR="00DE7975" w:rsidRDefault="0089172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计算机及配件耗材2023年度报价表</w:t>
            </w:r>
          </w:p>
        </w:tc>
      </w:tr>
      <w:tr w:rsidR="00DE7975" w14:paraId="218AC50F" w14:textId="77777777">
        <w:trPr>
          <w:trHeight w:val="636"/>
        </w:trPr>
        <w:tc>
          <w:tcPr>
            <w:tcW w:w="831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751D" w14:textId="77777777" w:rsidR="00DE7975" w:rsidRDefault="00DE797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DE7975" w14:paraId="02CA5DE0" w14:textId="77777777">
        <w:trPr>
          <w:trHeight w:val="36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69D1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5C15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描述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6163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F3B7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  <w:lang w:bidi="ar"/>
              </w:rPr>
              <w:t>不含税价格/元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A7EA0A" w14:textId="77777777" w:rsidR="00DE7975" w:rsidRDefault="00000000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DE7975" w14:paraId="55A8BCEF" w14:textId="77777777">
        <w:trPr>
          <w:trHeight w:val="57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FFE7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联想商务台式机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2F06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23寸显示器，</w:t>
            </w:r>
          </w:p>
          <w:p w14:paraId="75DCAA7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I5，10代处理器及以上，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1T硬盘，8G内存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40F9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D99D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739FF" w14:textId="77777777" w:rsidR="00DE7975" w:rsidRDefault="00DE797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7975" w14:paraId="47D99133" w14:textId="77777777">
        <w:trPr>
          <w:trHeight w:val="57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4F9B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THINKPAD</w:t>
            </w:r>
          </w:p>
          <w:p w14:paraId="4DCD842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笔记本电脑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AFD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14寸，</w:t>
            </w:r>
          </w:p>
          <w:p w14:paraId="5F31B53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I5,10代处理器及以上,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>1T硬盘，8G内存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2939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5DF8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E052E" w14:textId="77777777" w:rsidR="00DE7975" w:rsidRDefault="00DE797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E7975" w14:paraId="17FAEE70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4230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A4黑白打印机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1752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103a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915D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6C96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8A62BE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29746451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A093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A4复印机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15F1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M132a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8A182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E44DF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351506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557AE8B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3948C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A4彩色打印机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A9DF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150a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BD1B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86AE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995C68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A35ECF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3F3DC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粉红A4纸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2C2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F913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1CE16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5BD637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26F5797C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D0E30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A4纸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148F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9475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3522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63E283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7827C61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423ED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A3纸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72CD0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03B1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8C2D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897E3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5946B2A5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840E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无线键鼠</w:t>
            </w:r>
            <w:proofErr w:type="gramEnd"/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E5C7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罗技 MK275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F3CA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C73F5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6CB6B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7AFF35C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40379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有线鼠标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05E1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雷柏 N1200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561F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CCAFAD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7C636D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28F4542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FADD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无线鼠标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D367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罗技220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F953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CA0D1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226E75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CA52030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D00E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内存条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27B81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金士顿 4G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E29F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CB9E0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E3BBB6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5D5281E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0C0E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内存条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864F1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金士顿 8G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4FD1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BE767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D34031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246ACAC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E363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U盘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819CE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金士顿64G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D8FC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32A0BD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4D3068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12ED583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B0BE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U盘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37A2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金士顿128G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2D61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CA7C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6D01DE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A1D1EB4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58F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移动硬盘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F88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西部数据1T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9BD8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192BF3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B7FACB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6FBBEE75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FBAE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移动硬盘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211B4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西部数据2T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1FA4C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01D64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86A6DA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77F9ACA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7E29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路由器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7D47E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TP-LINK千兆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D0CF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8211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8A9817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6FECD29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17E1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USB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分线器</w:t>
            </w:r>
            <w:proofErr w:type="gramEnd"/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E7F0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绿联4口</w:t>
            </w:r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CC57D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25F0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41815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3E05956E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7D98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交换机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40CE7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TP-LINK5口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3D442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D853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C1CB1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5C485B1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282B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鼓充粉</w:t>
            </w:r>
            <w:proofErr w:type="gramEnd"/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73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带芯片A4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7F18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965B7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AFF49F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1D7D73E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DC623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鼓充粉</w:t>
            </w:r>
            <w:proofErr w:type="gramEnd"/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AFD8E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不带芯片A4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0ED5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次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EBB4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A3C9B1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68896755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42E4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色带架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0069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得实DS-670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A0D6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D88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6F57D5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9363C6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E29B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A3BC7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富士施乐M228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19FF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2507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35FCF7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41C5A0A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B785B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0E57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富士施乐M288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EE97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FEDD3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37ED5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  <w:tr w:rsidR="00DE7975" w14:paraId="6B0EB7BF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0D00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9809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富士施乐S1810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64DB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4F1B1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CF76D6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2D2C230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AC09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61E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富士施乐S2110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0034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99A8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49CC36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1133750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8EDE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C9F4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富士施乐S2520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6214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7A87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979B73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14745D3F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D56B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95C8F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富士施乐SC2020黑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C3F1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1D4380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B35FEF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1EDCC5BE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9F27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751A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富士施乐SC2020红/黄/青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4B47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BD43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E8B7B6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42A3582E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9AD0F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0078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E61F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063D2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424024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7787676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AB1E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07EFE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富士施乐SC2022黑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BCDA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D845F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ABD7EC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7E0C1368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6BF2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2EE6E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富士施乐SC2022红/黄/青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CC8D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1BE4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3E032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06737A31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182F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A96F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富士施乐SC2022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DB1D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3D06A2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345A2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6B647A07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34C1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BFC1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富士施乐AC328黑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27BA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EC78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3A5F3D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268AAA40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A5AB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65E1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富士施乐AC328红/黄/青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57D9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0CC4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4963E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12E1B6B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338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00A4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富士施乐AC328（CWAA0980）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6204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1144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8351B0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039D82F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C366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84D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东芝estudio2010AC黑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4B0D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07980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AA1FE1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3F848FC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6D41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485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东芝estudio2010AC红/黄/青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A8D6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7FFF9D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7DF74A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792F23B2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C7A1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废粉盒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35ACE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东芝estudio2010AC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742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2231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094F2C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41EE79AF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9664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5094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DCP-9030黑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0F88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5C0F77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A24B2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78797B64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F112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2ED0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DCP-9030红/黄/青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CCF6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CBD4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5AB4C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4DA456A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FA40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4DF1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兄弟5595DNH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F257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CEAD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0B400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4927CB4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C7BF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4D6B6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 CRG326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E4E1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DC56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5FC57A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22AB88F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AE93E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DADD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 CRG328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3A4B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C1F6FC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2D15D5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6AB80E4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3081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9F3F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 CRG045黑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21C2A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5F5D6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24D2CE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F6EF2D2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9047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FD7CC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佳能 CRG045红/黄/青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8006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47F22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DFDD0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AF0932D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64F7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032E4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680黑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13D79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204A2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B899CA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26A0EDB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4B196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AB8D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680红/黄/青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21F4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E75E81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216809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739BF254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BA9F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5576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852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7EED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2FD81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5435AD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678A02A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C817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FBA3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932黑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8108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F9DA7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C004EE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173B6D15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421C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墨盒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16F3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933红/黄/青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5791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3197C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57160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原装</w:t>
            </w:r>
          </w:p>
        </w:tc>
      </w:tr>
      <w:tr w:rsidR="00DE7975" w14:paraId="2AD7340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4861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29C4F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12A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583E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1344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EF342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48CE349C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863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018F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18A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A655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DA700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4C6511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98B8A8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5333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49B59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30A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7628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CA41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D11E7E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B5F3101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E7D8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2F3D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77A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08D3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64D3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FD602B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0D4E6C4C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7D5F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8666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80A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4E73F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4654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6E7A16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09940832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D4BF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7830F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88A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ABB8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F947E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48D15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0C27764C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0B16D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闪充粉盒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91F0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108A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A874AF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91444E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F618EF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0D648A52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2038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EE5B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333A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F0E0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AAC2A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B9DE0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228B7F2F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1B2D8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D6CC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118A黑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33E47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17E74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ED0952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2F7DFE76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AF33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2116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118A红/黄/青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15BC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ABB3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ECB8E5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0CE0A9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97C37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29AD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126A黑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A6E63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9AEB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0B21E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75DEACE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9B0C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7EAAC9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126A红/黄/青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AD6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EBBF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EBB2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4804302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CA6D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B941A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201A黑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4CE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84FED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0F0373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47610AEF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794F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BABC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201A红/黄/青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443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7D80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2793E1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4A1D4C3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D57C0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C544A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202A黑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A785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F6A8AB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B1A207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2CE49BD4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C1E1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B7614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202A红/黄/青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DC4A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EA113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A61E49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110956E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AEE87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DD9B1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204A黑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2B5D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56CAB5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B2DD0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7DD8E0D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7F40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959A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204A红/黄/青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2375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1B0E3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6BDBB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968150A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7288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B476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307A黑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FB56D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00379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01E982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3691BE6B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C015E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D39B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307A红/黄/青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C98D2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F7A9F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3FE06F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6BDE14EA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2DC46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093541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410A黑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4CF7EC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CFF593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CBDE8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551D42C9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55895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硒鼓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4247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HP 410A红/黄/青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7EF5B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62EC8" w14:textId="77777777" w:rsidR="00DE7975" w:rsidRDefault="00DE7975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CD7564" w14:textId="77777777" w:rsidR="00DE7975" w:rsidRDefault="00000000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国产优质</w:t>
            </w:r>
          </w:p>
        </w:tc>
      </w:tr>
      <w:tr w:rsidR="00DE7975" w14:paraId="4735504A" w14:textId="77777777">
        <w:trPr>
          <w:trHeight w:val="28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80178" w14:textId="77777777" w:rsidR="00DE79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服务费用</w:t>
            </w:r>
          </w:p>
        </w:tc>
        <w:tc>
          <w:tcPr>
            <w:tcW w:w="6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7D3A61" w14:textId="77777777" w:rsidR="00DE7975" w:rsidRDefault="00DE7975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14:paraId="6355F16F" w14:textId="77777777" w:rsidR="00DE7975" w:rsidRDefault="00000000">
      <w:r>
        <w:rPr>
          <w:rFonts w:hint="eastAsia"/>
        </w:rPr>
        <w:t>注意事项：</w:t>
      </w:r>
    </w:p>
    <w:p w14:paraId="731C2542" w14:textId="77777777" w:rsidR="00DE7975" w:rsidRDefault="00000000">
      <w:pPr>
        <w:numPr>
          <w:ilvl w:val="0"/>
          <w:numId w:val="1"/>
        </w:numPr>
      </w:pPr>
      <w:r>
        <w:rPr>
          <w:rFonts w:hint="eastAsia"/>
        </w:rPr>
        <w:t>付款方式为月结。</w:t>
      </w:r>
    </w:p>
    <w:p w14:paraId="19CE516F" w14:textId="77777777" w:rsidR="00DE7975" w:rsidRDefault="00000000">
      <w:pPr>
        <w:numPr>
          <w:ilvl w:val="0"/>
          <w:numId w:val="1"/>
        </w:numPr>
      </w:pPr>
      <w:r>
        <w:rPr>
          <w:rFonts w:hint="eastAsia"/>
        </w:rPr>
        <w:t>供货</w:t>
      </w:r>
      <w:r>
        <w:t>维修维护等服务响应要求</w:t>
      </w:r>
      <w:r>
        <w:t>2</w:t>
      </w:r>
      <w:r>
        <w:t>小时内，紧急相应半小时；如果存在另外服务费用请</w:t>
      </w:r>
      <w:r>
        <w:rPr>
          <w:rFonts w:hint="eastAsia"/>
        </w:rPr>
        <w:t>服务费用栏说明</w:t>
      </w:r>
      <w:r>
        <w:t>；</w:t>
      </w:r>
      <w:r>
        <w:rPr>
          <w:rFonts w:hint="eastAsia"/>
        </w:rPr>
        <w:t>最低价，</w:t>
      </w:r>
      <w:r>
        <w:t>若</w:t>
      </w:r>
      <w:r>
        <w:rPr>
          <w:rFonts w:hint="eastAsia"/>
        </w:rPr>
        <w:t>中标</w:t>
      </w:r>
      <w:r>
        <w:t>未能及时响应，由第二名提供服务。</w:t>
      </w:r>
    </w:p>
    <w:p w14:paraId="1B16DDED" w14:textId="3AEED8EC" w:rsidR="00DE7975" w:rsidRDefault="00000000">
      <w:pPr>
        <w:numPr>
          <w:ilvl w:val="0"/>
          <w:numId w:val="1"/>
        </w:numPr>
      </w:pPr>
      <w:r>
        <w:rPr>
          <w:rFonts w:hint="eastAsia"/>
        </w:rPr>
        <w:t>报价单位</w:t>
      </w:r>
      <w:r>
        <w:t>须盖公司公章，须密封并盖封口章，否则视为无效</w:t>
      </w:r>
      <w:r>
        <w:rPr>
          <w:rFonts w:hint="eastAsia"/>
        </w:rPr>
        <w:t>。</w:t>
      </w:r>
    </w:p>
    <w:p w14:paraId="7804AF92" w14:textId="68362758" w:rsidR="00F56A06" w:rsidRDefault="00F56A06" w:rsidP="00F56A06">
      <w:pPr>
        <w:numPr>
          <w:ilvl w:val="0"/>
          <w:numId w:val="1"/>
        </w:numPr>
      </w:pPr>
      <w:r>
        <w:rPr>
          <w:rFonts w:hint="eastAsia"/>
          <w:color w:val="000000"/>
          <w:szCs w:val="21"/>
        </w:rPr>
        <w:t>投标文件接收截止时间：</w:t>
      </w:r>
      <w:r>
        <w:rPr>
          <w:rFonts w:hint="eastAsia"/>
          <w:color w:val="000000"/>
          <w:szCs w:val="21"/>
        </w:rPr>
        <w:t>202</w:t>
      </w:r>
      <w:r>
        <w:rPr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日</w:t>
      </w:r>
      <w:r>
        <w:rPr>
          <w:rFonts w:hint="eastAsia"/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>下午</w:t>
      </w:r>
      <w:r>
        <w:rPr>
          <w:rFonts w:hint="eastAsia"/>
          <w:color w:val="000000"/>
          <w:szCs w:val="21"/>
        </w:rPr>
        <w:t> 15:00</w:t>
      </w:r>
      <w:r>
        <w:rPr>
          <w:rFonts w:hint="eastAsia"/>
          <w:color w:val="000000"/>
          <w:szCs w:val="21"/>
        </w:rPr>
        <w:t>（北京时间）</w:t>
      </w:r>
      <w:r>
        <w:rPr>
          <w:rFonts w:hint="eastAsia"/>
          <w:color w:val="000000"/>
          <w:szCs w:val="21"/>
        </w:rPr>
        <w:t>。</w:t>
      </w:r>
    </w:p>
    <w:sectPr w:rsidR="00F56A06">
      <w:pgSz w:w="11906" w:h="16838"/>
      <w:pgMar w:top="2098" w:right="1474" w:bottom="1984" w:left="1587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E8A6DF"/>
    <w:multiLevelType w:val="singleLevel"/>
    <w:tmpl w:val="E5E8A6D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0878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9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I0NmI1NzIwOGEyZmU0YzllYjkxMjYyYjdmYWVhN2UifQ=="/>
  </w:docVars>
  <w:rsids>
    <w:rsidRoot w:val="353648B0"/>
    <w:rsid w:val="0089172E"/>
    <w:rsid w:val="00DE7975"/>
    <w:rsid w:val="00F56A06"/>
    <w:rsid w:val="19AE663E"/>
    <w:rsid w:val="1AF5570C"/>
    <w:rsid w:val="282136F5"/>
    <w:rsid w:val="2964687E"/>
    <w:rsid w:val="353648B0"/>
    <w:rsid w:val="52E361B6"/>
    <w:rsid w:val="759D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99541"/>
  <w15:docId w15:val="{F364B941-4C1F-496D-825C-867EB364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lhp</dc:creator>
  <cp:lastModifiedBy>seeyon3</cp:lastModifiedBy>
  <cp:revision>3</cp:revision>
  <dcterms:created xsi:type="dcterms:W3CDTF">2022-12-23T03:33:00Z</dcterms:created>
  <dcterms:modified xsi:type="dcterms:W3CDTF">2022-12-29T07:05:00Z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ED4E97930F3A4479B52CAEF58B785BA2</vt:lpwstr>
  </property>
</Properties>
</file>